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43" w:rsidRDefault="006B1943" w:rsidP="00A82661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661">
        <w:rPr>
          <w:rFonts w:ascii="Times New Roman" w:hAnsi="Times New Roman" w:cs="Times New Roman"/>
          <w:sz w:val="24"/>
          <w:szCs w:val="24"/>
        </w:rPr>
        <w:t xml:space="preserve">DECRETO Nº </w:t>
      </w:r>
    </w:p>
    <w:p w:rsidR="00A82661" w:rsidRPr="00A82661" w:rsidRDefault="00A82661" w:rsidP="00A826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943" w:rsidRDefault="006B1943" w:rsidP="00A82661">
      <w:pPr>
        <w:jc w:val="both"/>
        <w:rPr>
          <w:rFonts w:ascii="Times New Roman" w:hAnsi="Times New Roman" w:cs="Times New Roman"/>
          <w:sz w:val="24"/>
          <w:szCs w:val="24"/>
        </w:rPr>
      </w:pPr>
      <w:r w:rsidRPr="00A82661">
        <w:rPr>
          <w:rFonts w:ascii="Times New Roman" w:hAnsi="Times New Roman" w:cs="Times New Roman"/>
          <w:sz w:val="24"/>
          <w:szCs w:val="24"/>
        </w:rPr>
        <w:t>VISTO:</w:t>
      </w:r>
    </w:p>
    <w:p w:rsidR="001A659F" w:rsidRDefault="001A659F" w:rsidP="00A82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661" w:rsidRPr="00A82661" w:rsidRDefault="00A82661" w:rsidP="00A82661">
      <w:pPr>
        <w:jc w:val="both"/>
        <w:rPr>
          <w:rFonts w:ascii="Times New Roman" w:hAnsi="Times New Roman" w:cs="Times New Roman"/>
          <w:sz w:val="24"/>
          <w:szCs w:val="24"/>
        </w:rPr>
      </w:pPr>
      <w:r w:rsidRPr="00A82661">
        <w:rPr>
          <w:rFonts w:ascii="Times New Roman" w:hAnsi="Times New Roman" w:cs="Times New Roman"/>
          <w:sz w:val="24"/>
          <w:szCs w:val="24"/>
        </w:rPr>
        <w:t>Que con fecha 11 de marzo del corriente año, la Organización Mundial de la Salud (O.M.S.) declaró como pandemia global el brote de coronavirus COVID-19.</w:t>
      </w:r>
    </w:p>
    <w:p w:rsidR="00A82661" w:rsidRDefault="00A82661" w:rsidP="00A82661">
      <w:pPr>
        <w:jc w:val="both"/>
        <w:rPr>
          <w:rFonts w:ascii="Times New Roman" w:hAnsi="Times New Roman" w:cs="Times New Roman"/>
          <w:sz w:val="24"/>
          <w:szCs w:val="24"/>
        </w:rPr>
      </w:pPr>
      <w:r w:rsidRPr="00A82661">
        <w:rPr>
          <w:rFonts w:ascii="Times New Roman" w:hAnsi="Times New Roman" w:cs="Times New Roman"/>
          <w:sz w:val="24"/>
          <w:szCs w:val="24"/>
        </w:rPr>
        <w:t xml:space="preserve">Que </w:t>
      </w:r>
      <w:r w:rsidR="001A659F">
        <w:rPr>
          <w:rFonts w:ascii="Times New Roman" w:hAnsi="Times New Roman" w:cs="Times New Roman"/>
          <w:sz w:val="24"/>
          <w:szCs w:val="24"/>
        </w:rPr>
        <w:t>en virtud de ello se ha dispuesto</w:t>
      </w:r>
      <w:r w:rsidRPr="00A82661">
        <w:rPr>
          <w:rFonts w:ascii="Times New Roman" w:hAnsi="Times New Roman" w:cs="Times New Roman"/>
          <w:sz w:val="24"/>
          <w:szCs w:val="24"/>
        </w:rPr>
        <w:t xml:space="preserve"> la emergencia sanitaria a nivel Nacional (Ley N° 27.541, </w:t>
      </w:r>
      <w:r>
        <w:rPr>
          <w:rFonts w:ascii="Times New Roman" w:hAnsi="Times New Roman" w:cs="Times New Roman"/>
          <w:sz w:val="24"/>
          <w:szCs w:val="24"/>
        </w:rPr>
        <w:t>y Decretos subsiguientes), Provincial (L</w:t>
      </w:r>
      <w:r w:rsidRPr="00A82661">
        <w:rPr>
          <w:rFonts w:ascii="Times New Roman" w:hAnsi="Times New Roman" w:cs="Times New Roman"/>
          <w:sz w:val="24"/>
          <w:szCs w:val="24"/>
        </w:rPr>
        <w:t xml:space="preserve">ey </w:t>
      </w:r>
      <w:r>
        <w:rPr>
          <w:rFonts w:ascii="Times New Roman" w:hAnsi="Times New Roman" w:cs="Times New Roman"/>
          <w:sz w:val="24"/>
          <w:szCs w:val="24"/>
        </w:rPr>
        <w:t xml:space="preserve">N° </w:t>
      </w:r>
      <w:r w:rsidRPr="00A82661">
        <w:rPr>
          <w:rFonts w:ascii="Times New Roman" w:hAnsi="Times New Roman" w:cs="Times New Roman"/>
          <w:sz w:val="24"/>
          <w:szCs w:val="24"/>
        </w:rPr>
        <w:t>10.690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82661">
        <w:rPr>
          <w:rFonts w:ascii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hAnsi="Times New Roman" w:cs="Times New Roman"/>
          <w:sz w:val="24"/>
          <w:szCs w:val="24"/>
        </w:rPr>
        <w:t>Municipal (Ordenanza N° 3987)</w:t>
      </w:r>
      <w:r w:rsidR="001A65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59F" w:rsidRDefault="001A659F" w:rsidP="00A82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943" w:rsidRPr="00A82661" w:rsidRDefault="006B1943" w:rsidP="00A82661">
      <w:pPr>
        <w:jc w:val="both"/>
        <w:rPr>
          <w:rFonts w:ascii="Times New Roman" w:hAnsi="Times New Roman" w:cs="Times New Roman"/>
          <w:sz w:val="24"/>
          <w:szCs w:val="24"/>
        </w:rPr>
      </w:pPr>
      <w:r w:rsidRPr="00A82661">
        <w:rPr>
          <w:rFonts w:ascii="Times New Roman" w:hAnsi="Times New Roman" w:cs="Times New Roman"/>
          <w:sz w:val="24"/>
          <w:szCs w:val="24"/>
        </w:rPr>
        <w:t>Y CONSIDERANDO:</w:t>
      </w:r>
    </w:p>
    <w:p w:rsidR="001A659F" w:rsidRDefault="001A659F" w:rsidP="001A6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59F" w:rsidRDefault="001A659F" w:rsidP="001A6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el Municipio requiere reducir sus gastos corrientes en la mayor medida posible para destinar sus recursos casi exclusivamente a hacer frente a la situación que dicha pandemia requiere y amerita.</w:t>
      </w:r>
    </w:p>
    <w:p w:rsidR="001A659F" w:rsidRPr="00A82661" w:rsidRDefault="001A659F" w:rsidP="001A6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 es </w:t>
      </w:r>
      <w:r w:rsidRPr="00A82661">
        <w:rPr>
          <w:rFonts w:ascii="Times New Roman" w:hAnsi="Times New Roman" w:cs="Times New Roman"/>
          <w:sz w:val="24"/>
          <w:szCs w:val="24"/>
        </w:rPr>
        <w:t>facultad</w:t>
      </w:r>
      <w:r>
        <w:rPr>
          <w:rFonts w:ascii="Times New Roman" w:hAnsi="Times New Roman" w:cs="Times New Roman"/>
          <w:sz w:val="24"/>
          <w:szCs w:val="24"/>
        </w:rPr>
        <w:t xml:space="preserve"> de este Cuerpo</w:t>
      </w:r>
      <w:r w:rsidRPr="00A82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establecer su Dieta (</w:t>
      </w:r>
      <w:r w:rsidRPr="00A82661">
        <w:rPr>
          <w:rFonts w:ascii="Times New Roman" w:hAnsi="Times New Roman" w:cs="Times New Roman"/>
          <w:sz w:val="24"/>
          <w:szCs w:val="24"/>
        </w:rPr>
        <w:t xml:space="preserve">Ley </w:t>
      </w:r>
      <w:r>
        <w:rPr>
          <w:rFonts w:ascii="Times New Roman" w:hAnsi="Times New Roman" w:cs="Times New Roman"/>
          <w:sz w:val="24"/>
          <w:szCs w:val="24"/>
        </w:rPr>
        <w:t xml:space="preserve">Provincial N° </w:t>
      </w:r>
      <w:r w:rsidRPr="00A82661">
        <w:rPr>
          <w:rFonts w:ascii="Times New Roman" w:hAnsi="Times New Roman" w:cs="Times New Roman"/>
          <w:sz w:val="24"/>
          <w:szCs w:val="24"/>
        </w:rPr>
        <w:t>8102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A659F" w:rsidRDefault="001A659F" w:rsidP="00A82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943" w:rsidRPr="00A82661" w:rsidRDefault="006B1943" w:rsidP="00A82661">
      <w:pPr>
        <w:jc w:val="both"/>
        <w:rPr>
          <w:rFonts w:ascii="Times New Roman" w:hAnsi="Times New Roman" w:cs="Times New Roman"/>
          <w:sz w:val="24"/>
          <w:szCs w:val="24"/>
        </w:rPr>
      </w:pPr>
      <w:r w:rsidRPr="00A82661">
        <w:rPr>
          <w:rFonts w:ascii="Times New Roman" w:hAnsi="Times New Roman" w:cs="Times New Roman"/>
          <w:sz w:val="24"/>
          <w:szCs w:val="24"/>
        </w:rPr>
        <w:t>EL CONCEJO DELIBERANTE DE LA CIUDAD DE</w:t>
      </w:r>
      <w:r w:rsidR="001A659F">
        <w:rPr>
          <w:rFonts w:ascii="Times New Roman" w:hAnsi="Times New Roman" w:cs="Times New Roman"/>
          <w:sz w:val="24"/>
          <w:szCs w:val="24"/>
        </w:rPr>
        <w:t xml:space="preserve"> </w:t>
      </w:r>
      <w:r w:rsidRPr="00A82661">
        <w:rPr>
          <w:rFonts w:ascii="Times New Roman" w:hAnsi="Times New Roman" w:cs="Times New Roman"/>
          <w:sz w:val="24"/>
          <w:szCs w:val="24"/>
        </w:rPr>
        <w:t>JESUS MARIA</w:t>
      </w:r>
      <w:r w:rsidR="001A659F">
        <w:rPr>
          <w:rFonts w:ascii="Times New Roman" w:hAnsi="Times New Roman" w:cs="Times New Roman"/>
          <w:sz w:val="24"/>
          <w:szCs w:val="24"/>
        </w:rPr>
        <w:t xml:space="preserve"> </w:t>
      </w:r>
      <w:r w:rsidRPr="00A82661">
        <w:rPr>
          <w:rFonts w:ascii="Times New Roman" w:hAnsi="Times New Roman" w:cs="Times New Roman"/>
          <w:sz w:val="24"/>
          <w:szCs w:val="24"/>
        </w:rPr>
        <w:t>DECRETA:</w:t>
      </w:r>
    </w:p>
    <w:p w:rsidR="001A659F" w:rsidRDefault="001A659F" w:rsidP="001A6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943" w:rsidRPr="00A82661" w:rsidRDefault="006B1943" w:rsidP="001A659F">
      <w:pPr>
        <w:jc w:val="both"/>
        <w:rPr>
          <w:rFonts w:ascii="Times New Roman" w:hAnsi="Times New Roman" w:cs="Times New Roman"/>
          <w:sz w:val="24"/>
          <w:szCs w:val="24"/>
        </w:rPr>
      </w:pPr>
      <w:r w:rsidRPr="00A82661">
        <w:rPr>
          <w:rFonts w:ascii="Times New Roman" w:hAnsi="Times New Roman" w:cs="Times New Roman"/>
          <w:sz w:val="24"/>
          <w:szCs w:val="24"/>
        </w:rPr>
        <w:t xml:space="preserve">Art. 1º.- </w:t>
      </w:r>
      <w:r w:rsidR="001A659F">
        <w:rPr>
          <w:rFonts w:ascii="Times New Roman" w:hAnsi="Times New Roman" w:cs="Times New Roman"/>
          <w:sz w:val="24"/>
          <w:szCs w:val="24"/>
        </w:rPr>
        <w:t>REDÚZCASE</w:t>
      </w:r>
      <w:r w:rsidRPr="00A82661">
        <w:rPr>
          <w:rFonts w:ascii="Times New Roman" w:hAnsi="Times New Roman" w:cs="Times New Roman"/>
          <w:sz w:val="24"/>
          <w:szCs w:val="24"/>
        </w:rPr>
        <w:t xml:space="preserve"> </w:t>
      </w:r>
      <w:r w:rsidR="001A659F">
        <w:rPr>
          <w:rFonts w:ascii="Times New Roman" w:hAnsi="Times New Roman" w:cs="Times New Roman"/>
          <w:sz w:val="24"/>
          <w:szCs w:val="24"/>
        </w:rPr>
        <w:t xml:space="preserve">al 50% (Cincuenta porcentual) </w:t>
      </w:r>
      <w:r w:rsidRPr="00A82661">
        <w:rPr>
          <w:rFonts w:ascii="Times New Roman" w:hAnsi="Times New Roman" w:cs="Times New Roman"/>
          <w:sz w:val="24"/>
          <w:szCs w:val="24"/>
        </w:rPr>
        <w:t xml:space="preserve">la </w:t>
      </w:r>
      <w:r w:rsidR="001A659F">
        <w:rPr>
          <w:rFonts w:ascii="Times New Roman" w:hAnsi="Times New Roman" w:cs="Times New Roman"/>
          <w:sz w:val="24"/>
          <w:szCs w:val="24"/>
        </w:rPr>
        <w:t xml:space="preserve">Dieta de los Concejales correspondientes a los meses de Abril </w:t>
      </w:r>
      <w:r w:rsidR="00451C80">
        <w:rPr>
          <w:rFonts w:ascii="Times New Roman" w:hAnsi="Times New Roman" w:cs="Times New Roman"/>
          <w:sz w:val="24"/>
          <w:szCs w:val="24"/>
        </w:rPr>
        <w:t xml:space="preserve">y Mayo </w:t>
      </w:r>
      <w:bookmarkStart w:id="0" w:name="_GoBack"/>
      <w:bookmarkEnd w:id="0"/>
      <w:r w:rsidR="001A659F">
        <w:rPr>
          <w:rFonts w:ascii="Times New Roman" w:hAnsi="Times New Roman" w:cs="Times New Roman"/>
          <w:sz w:val="24"/>
          <w:szCs w:val="24"/>
        </w:rPr>
        <w:t>del corriente Año 2020.</w:t>
      </w:r>
    </w:p>
    <w:p w:rsidR="006B1943" w:rsidRPr="00A82661" w:rsidRDefault="006B1943" w:rsidP="00A82661">
      <w:pPr>
        <w:jc w:val="both"/>
        <w:rPr>
          <w:rFonts w:ascii="Times New Roman" w:hAnsi="Times New Roman" w:cs="Times New Roman"/>
          <w:sz w:val="24"/>
          <w:szCs w:val="24"/>
        </w:rPr>
      </w:pPr>
      <w:r w:rsidRPr="00A82661">
        <w:rPr>
          <w:rFonts w:ascii="Times New Roman" w:hAnsi="Times New Roman" w:cs="Times New Roman"/>
          <w:sz w:val="24"/>
          <w:szCs w:val="24"/>
        </w:rPr>
        <w:t>Art. 2º.- COMUNÍQUESE, publíquese y archívese.</w:t>
      </w:r>
    </w:p>
    <w:p w:rsidR="001A659F" w:rsidRDefault="001A659F" w:rsidP="00A82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943" w:rsidRPr="00A82661" w:rsidRDefault="006B1943" w:rsidP="00A82661">
      <w:pPr>
        <w:jc w:val="both"/>
        <w:rPr>
          <w:rFonts w:ascii="Times New Roman" w:hAnsi="Times New Roman" w:cs="Times New Roman"/>
          <w:sz w:val="24"/>
          <w:szCs w:val="24"/>
        </w:rPr>
      </w:pPr>
      <w:r w:rsidRPr="00A82661">
        <w:rPr>
          <w:rFonts w:ascii="Times New Roman" w:hAnsi="Times New Roman" w:cs="Times New Roman"/>
          <w:sz w:val="24"/>
          <w:szCs w:val="24"/>
        </w:rPr>
        <w:t>DADO EN LA SALA DE SESIONES DEL CONCEJO DELIBERANTE DE LA</w:t>
      </w:r>
    </w:p>
    <w:p w:rsidR="006B1943" w:rsidRPr="00A82661" w:rsidRDefault="006B1943" w:rsidP="00A82661">
      <w:pPr>
        <w:jc w:val="both"/>
        <w:rPr>
          <w:rFonts w:ascii="Times New Roman" w:hAnsi="Times New Roman" w:cs="Times New Roman"/>
          <w:sz w:val="24"/>
          <w:szCs w:val="24"/>
        </w:rPr>
      </w:pPr>
      <w:r w:rsidRPr="00A82661">
        <w:rPr>
          <w:rFonts w:ascii="Times New Roman" w:hAnsi="Times New Roman" w:cs="Times New Roman"/>
          <w:sz w:val="24"/>
          <w:szCs w:val="24"/>
        </w:rPr>
        <w:t xml:space="preserve">CIUDAD DE JESUS MARIA A LOS </w:t>
      </w:r>
      <w:r w:rsidR="001A659F">
        <w:rPr>
          <w:rFonts w:ascii="Times New Roman" w:hAnsi="Times New Roman" w:cs="Times New Roman"/>
          <w:sz w:val="24"/>
          <w:szCs w:val="24"/>
        </w:rPr>
        <w:t xml:space="preserve">UN </w:t>
      </w:r>
      <w:r w:rsidRPr="00A82661">
        <w:rPr>
          <w:rFonts w:ascii="Times New Roman" w:hAnsi="Times New Roman" w:cs="Times New Roman"/>
          <w:sz w:val="24"/>
          <w:szCs w:val="24"/>
        </w:rPr>
        <w:t xml:space="preserve">DIAS DEL MES DE </w:t>
      </w:r>
      <w:r w:rsidR="001A659F">
        <w:rPr>
          <w:rFonts w:ascii="Times New Roman" w:hAnsi="Times New Roman" w:cs="Times New Roman"/>
          <w:sz w:val="24"/>
          <w:szCs w:val="24"/>
        </w:rPr>
        <w:t>ABRIL</w:t>
      </w:r>
      <w:r w:rsidRPr="00A82661">
        <w:rPr>
          <w:rFonts w:ascii="Times New Roman" w:hAnsi="Times New Roman" w:cs="Times New Roman"/>
          <w:sz w:val="24"/>
          <w:szCs w:val="24"/>
        </w:rPr>
        <w:t xml:space="preserve"> DEL AÑO DOS</w:t>
      </w:r>
      <w:r w:rsidR="001A659F">
        <w:rPr>
          <w:rFonts w:ascii="Times New Roman" w:hAnsi="Times New Roman" w:cs="Times New Roman"/>
          <w:sz w:val="24"/>
          <w:szCs w:val="24"/>
        </w:rPr>
        <w:t xml:space="preserve"> </w:t>
      </w:r>
      <w:r w:rsidRPr="00A82661">
        <w:rPr>
          <w:rFonts w:ascii="Times New Roman" w:hAnsi="Times New Roman" w:cs="Times New Roman"/>
          <w:sz w:val="24"/>
          <w:szCs w:val="24"/>
        </w:rPr>
        <w:t xml:space="preserve">MIL </w:t>
      </w:r>
      <w:r w:rsidR="001A659F">
        <w:rPr>
          <w:rFonts w:ascii="Times New Roman" w:hAnsi="Times New Roman" w:cs="Times New Roman"/>
          <w:sz w:val="24"/>
          <w:szCs w:val="24"/>
        </w:rPr>
        <w:t>VEINTE</w:t>
      </w:r>
      <w:r w:rsidRPr="00A82661">
        <w:rPr>
          <w:rFonts w:ascii="Times New Roman" w:hAnsi="Times New Roman" w:cs="Times New Roman"/>
          <w:sz w:val="24"/>
          <w:szCs w:val="24"/>
        </w:rPr>
        <w:t>.</w:t>
      </w:r>
    </w:p>
    <w:p w:rsidR="00635B3F" w:rsidRPr="00A82661" w:rsidRDefault="00635B3F" w:rsidP="00A826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5B3F" w:rsidRPr="00A82661" w:rsidSect="00352BC9">
      <w:pgSz w:w="11907" w:h="16840" w:code="9"/>
      <w:pgMar w:top="1417" w:right="1418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43"/>
    <w:rsid w:val="001A659F"/>
    <w:rsid w:val="00352BC9"/>
    <w:rsid w:val="00451C80"/>
    <w:rsid w:val="00635B3F"/>
    <w:rsid w:val="006B1943"/>
    <w:rsid w:val="00A8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2020-03-31T15:50:00Z</dcterms:created>
  <dcterms:modified xsi:type="dcterms:W3CDTF">2020-03-31T16:34:00Z</dcterms:modified>
</cp:coreProperties>
</file>